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ANEXO1. FICHA DE NECESIDADES DE PRÁCTICAS LABORALES</w:t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b w:val="1"/>
          <w:color w:val="5f5f5f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5f5f5f"/>
          <w:rtl w:val="0"/>
        </w:rPr>
        <w:t xml:space="preserve">(Diligenciar para cada una de las plazas de práctica a postular)</w:t>
      </w:r>
    </w:p>
    <w:p w:rsidR="00000000" w:rsidDel="00000000" w:rsidP="00000000" w:rsidRDefault="00000000" w:rsidRPr="00000000" w14:paraId="00000003">
      <w:pPr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4"/>
        <w:gridCol w:w="2830"/>
        <w:gridCol w:w="508"/>
        <w:gridCol w:w="199"/>
        <w:gridCol w:w="141"/>
        <w:gridCol w:w="566"/>
        <w:gridCol w:w="1840"/>
        <w:gridCol w:w="424"/>
        <w:gridCol w:w="427"/>
        <w:tblGridChange w:id="0">
          <w:tblGrid>
            <w:gridCol w:w="2704"/>
            <w:gridCol w:w="2830"/>
            <w:gridCol w:w="508"/>
            <w:gridCol w:w="199"/>
            <w:gridCol w:w="141"/>
            <w:gridCol w:w="566"/>
            <w:gridCol w:w="1840"/>
            <w:gridCol w:w="424"/>
            <w:gridCol w:w="427"/>
          </w:tblGrid>
        </w:tblGridChange>
      </w:tblGrid>
      <w:tr>
        <w:trPr>
          <w:trHeight w:val="261" w:hRule="atLeast"/>
        </w:trPr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1. Información General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ENTIDAD SOLICITANTE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Centro Nacional de Memoria Histórica (CNMH)</w:t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ÁREA SOLICITANTE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Dirección técnica Museo de Memoria de Colombia (MMC)</w:t>
            </w:r>
          </w:p>
          <w:p w:rsidR="00000000" w:rsidDel="00000000" w:rsidP="00000000" w:rsidRDefault="00000000" w:rsidRPr="00000000" w14:paraId="000000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Grupo de exposiciones / Área de curaduría </w:t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RESPONSABLE DEL ÁREA SOLICITANTE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Fabio Bernal</w:t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CORREO ELECTRÓNICO DE CONTACTO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u w:val="single"/>
                <w:rtl w:val="0"/>
              </w:rPr>
              <w:t xml:space="preserve">diana.garcia@cnmh.gov.co</w:t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TELÉFONO DE CONTACTO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3003056341</w:t>
            </w:r>
          </w:p>
        </w:tc>
      </w:tr>
      <w:tr>
        <w:trPr>
          <w:trHeight w:val="606" w:hRule="atLeast"/>
        </w:trPr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800" w:hanging="360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Descripción de la necesidad</w:t>
            </w:r>
          </w:p>
          <w:p w:rsidR="00000000" w:rsidDel="00000000" w:rsidP="00000000" w:rsidRDefault="00000000" w:rsidRPr="00000000" w14:paraId="0000003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El apoyo de un practicante para el área de curaduría es necesario para el segundo semestre del 2020 dado que se están desarrollando varios procesos curatoriales y museológicos en simultáneo como: exposición itinerante, guión museológico y guiones científicos.</w:t>
            </w:r>
          </w:p>
          <w:p w:rsidR="00000000" w:rsidDel="00000000" w:rsidP="00000000" w:rsidRDefault="00000000" w:rsidRPr="00000000" w14:paraId="0000003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12" w:firstLine="0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El practicante tendrá la posibilidad de participar al interior de un equipo interdisciplinario especializado en exposiciones.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MODALIDAD DE PRÁCTICA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PRACTICA LABORAL ORDINARIA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JUDICATURA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OBJETIVO DE LA PRÁCTICA LABORAL</w:t>
            </w:r>
          </w:p>
        </w:tc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Apoyar las labores de investigación para la creación de guiones (museológico y científico) adelantadas por el área de curaduría del Museo de Memoria de Colombia.</w:t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DURACIÓN DE LA PRÁCTICA LABORAL</w:t>
            </w:r>
          </w:p>
        </w:tc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Segundo semestre 2020</w:t>
            </w:r>
          </w:p>
        </w:tc>
      </w:tr>
      <w:tr>
        <w:trPr>
          <w:trHeight w:val="2804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DESCRIPCIÓN DE ACTIVIDADES A REALIZAR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285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Apoyar la realización de contextos a partir de la revisión de fuentes primarias y secundarias; transcripción y codificación de entrevistas; y revisión de fondos documentales para complementar los casos elegidos por el equipo de curaduría para la consolidación del guión científico.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285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Adelantar la revisión y análisis de los informes producidos a partir de las mesas técnicas realizadas con entidades del sector, víctimas y academia.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0" w:before="0" w:line="276" w:lineRule="auto"/>
              <w:ind w:left="285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Realizar la revisión bibliográfica que sirva de insumo para la delimitación de los lineamientos conceptuales para el guión museológico.</w:t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INTENSIDAD HORARIA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Medio tiempo (19 horas)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Tiempo completo (38 horas)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X</w:t>
            </w:r>
          </w:p>
        </w:tc>
      </w:tr>
      <w:tr>
        <w:trPr>
          <w:trHeight w:val="340" w:hRule="atLeast"/>
        </w:trPr>
        <w:tc>
          <w:tcPr>
            <w:gridSpan w:val="9"/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3. Perfil requerido del practicante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NIVEL DE FORMACIÓN</w:t>
            </w:r>
          </w:p>
        </w:tc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Pregrado 7º a 9º semestre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PROGRAMA ACADÉMICO</w:t>
            </w:r>
          </w:p>
        </w:tc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PREGRADO EN ANTROPOLOGÍA, SOCIOLOGÍA, HISTORIA, GEOGRAFÍA O NBC AFINES.</w:t>
            </w:r>
          </w:p>
        </w:tc>
      </w:tr>
      <w:tr>
        <w:trPr>
          <w:trHeight w:val="26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COMPETENCIAS COMPLEMENTARIAS REQUERIDAS. EJ.: EXCEL, WORD, POWER POINT, IDIOMA, ETC.</w:t>
            </w:r>
          </w:p>
        </w:tc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Aptitudes de comunicación y trabajo en equipo.</w:t>
            </w:r>
          </w:p>
          <w:p w:rsidR="00000000" w:rsidDel="00000000" w:rsidP="00000000" w:rsidRDefault="00000000" w:rsidRPr="00000000" w14:paraId="0000009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Manejo de herramientas digitales de análisis cualitativo y cuantitativo.</w:t>
            </w:r>
          </w:p>
          <w:p w:rsidR="00000000" w:rsidDel="00000000" w:rsidP="00000000" w:rsidRDefault="00000000" w:rsidRPr="00000000" w14:paraId="0000009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Conocimiento de software de office Word, Excel, Power Point.</w:t>
            </w:r>
          </w:p>
          <w:p w:rsidR="00000000" w:rsidDel="00000000" w:rsidP="00000000" w:rsidRDefault="00000000" w:rsidRPr="00000000" w14:paraId="0000009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Habilidades para investigación, análisis crítico de fuentes, redacción de textos académicos.</w:t>
            </w:r>
          </w:p>
        </w:tc>
      </w:tr>
      <w:tr>
        <w:trPr>
          <w:trHeight w:val="261" w:hRule="atLeast"/>
        </w:trPr>
        <w:tc>
          <w:tcPr>
            <w:gridSpan w:val="9"/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800" w:hanging="360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Criterios de selección de aspirantes</w:t>
            </w:r>
          </w:p>
          <w:p w:rsidR="00000000" w:rsidDel="00000000" w:rsidP="00000000" w:rsidRDefault="00000000" w:rsidRPr="00000000" w14:paraId="0000009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(Describa brevemente los criterios de selección que utilizará la entidad pública para el proceso de selección de esta plaza de práctica)</w:t>
            </w:r>
          </w:p>
        </w:tc>
      </w:tr>
      <w:tr>
        <w:trPr>
          <w:trHeight w:val="298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ENTREVISTA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40%</w:t>
            </w:r>
          </w:p>
        </w:tc>
        <w:tc>
          <w:tcPr>
            <w:gridSpan w:val="6"/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DESCRIPCIÓN: </w:t>
            </w:r>
          </w:p>
          <w:p w:rsidR="00000000" w:rsidDel="00000000" w:rsidP="00000000" w:rsidRDefault="00000000" w:rsidRPr="00000000" w14:paraId="000000A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Se evaluarán capacidades comunicativas y experiencia previa en investigación, análisis crítico de textos, redacción, argumentación y ortografía. Se valorará el conocimiento y manejo del inglés.</w:t>
            </w:r>
          </w:p>
          <w:p w:rsidR="00000000" w:rsidDel="00000000" w:rsidP="00000000" w:rsidRDefault="00000000" w:rsidRPr="00000000" w14:paraId="000000A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Arial Narrow" w:cs="Arial Narrow" w:eastAsia="Arial Narrow" w:hAnsi="Arial Narrow"/>
                <w:b w:val="1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PRUEBA ESPECÍFICA DE CONOCIMIENTOS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20%</w:t>
            </w:r>
          </w:p>
        </w:tc>
        <w:tc>
          <w:tcPr>
            <w:gridSpan w:val="6"/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PROMEDIO ACADÉMICO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20%</w:t>
            </w:r>
          </w:p>
        </w:tc>
        <w:tc>
          <w:tcPr>
            <w:gridSpan w:val="6"/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IDIOMA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20%</w:t>
            </w:r>
          </w:p>
        </w:tc>
        <w:tc>
          <w:tcPr>
            <w:gridSpan w:val="6"/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TOTAL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100%</w:t>
            </w:r>
          </w:p>
        </w:tc>
        <w:tc>
          <w:tcPr>
            <w:gridSpan w:val="6"/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pStyle w:val="Heading2"/>
        <w:jc w:val="left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Style w:val="Heading2"/>
        <w:jc w:val="left"/>
        <w:rPr/>
      </w:pPr>
      <w:bookmarkStart w:colFirst="0" w:colLast="0" w:name="_1fob9te" w:id="2"/>
      <w:bookmarkEnd w:id="2"/>
      <w:r w:rsidDel="00000000" w:rsidR="00000000" w:rsidRPr="00000000">
        <w:rPr>
          <w:color w:val="ff0000"/>
          <w:rtl w:val="0"/>
        </w:rPr>
        <w:t xml:space="preserve">NOTA: SE REQUIEREN DOS PRACTICANTES CON ESTE PERFIL.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Style w:val="Heading2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ANEXO1. FICHA DE NECESIDADES DE PRÁCTICAS LABORALES</w:t>
      </w:r>
    </w:p>
    <w:p w:rsidR="00000000" w:rsidDel="00000000" w:rsidP="00000000" w:rsidRDefault="00000000" w:rsidRPr="00000000" w14:paraId="000000DB">
      <w:pPr>
        <w:jc w:val="center"/>
        <w:rPr>
          <w:rFonts w:ascii="Arial Narrow" w:cs="Arial Narrow" w:eastAsia="Arial Narrow" w:hAnsi="Arial Narrow"/>
          <w:b w:val="1"/>
          <w:color w:val="5f5f5f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5f5f5f"/>
          <w:rtl w:val="0"/>
        </w:rPr>
        <w:t xml:space="preserve">(Diligenciar para cada una de las plazas de práctica a postular)</w:t>
      </w:r>
    </w:p>
    <w:p w:rsidR="00000000" w:rsidDel="00000000" w:rsidP="00000000" w:rsidRDefault="00000000" w:rsidRPr="00000000" w14:paraId="000000DC">
      <w:pPr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Ind w:w="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4"/>
        <w:gridCol w:w="2830"/>
        <w:gridCol w:w="508"/>
        <w:gridCol w:w="199"/>
        <w:gridCol w:w="141"/>
        <w:gridCol w:w="566"/>
        <w:gridCol w:w="1840"/>
        <w:gridCol w:w="424"/>
        <w:gridCol w:w="427"/>
        <w:tblGridChange w:id="0">
          <w:tblGrid>
            <w:gridCol w:w="2704"/>
            <w:gridCol w:w="2830"/>
            <w:gridCol w:w="508"/>
            <w:gridCol w:w="199"/>
            <w:gridCol w:w="141"/>
            <w:gridCol w:w="566"/>
            <w:gridCol w:w="1840"/>
            <w:gridCol w:w="424"/>
            <w:gridCol w:w="427"/>
          </w:tblGrid>
        </w:tblGridChange>
      </w:tblGrid>
      <w:tr>
        <w:trPr>
          <w:trHeight w:val="261" w:hRule="atLeast"/>
        </w:trPr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1. Información General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ENTIDAD SOLICITANTE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Centro Nacional de Memoria Histórica (CNMH)</w:t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ÁREA SOLICITANTE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Dirección técnica Museo de Memoria de Colombia (MMC)</w:t>
            </w:r>
          </w:p>
          <w:p w:rsidR="00000000" w:rsidDel="00000000" w:rsidP="00000000" w:rsidRDefault="00000000" w:rsidRPr="00000000" w14:paraId="000000F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Grupo de exposiciones / Área de curaduría </w:t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RESPONSABLE DEL ÁREA SOLICITANTE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Fabio Bernal</w:t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CORREO ELECTRÓNICO DE CONTACTO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u w:val="single"/>
                <w:rtl w:val="0"/>
              </w:rPr>
              <w:t xml:space="preserve">diana.garcia@cnmh.gov.co</w:t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TELÉFONO DE CONTACTO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3003056341</w:t>
            </w:r>
          </w:p>
        </w:tc>
      </w:tr>
      <w:tr>
        <w:trPr>
          <w:trHeight w:val="606" w:hRule="atLeast"/>
        </w:trPr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800" w:hanging="360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Descripción de la necesidad</w:t>
            </w:r>
          </w:p>
          <w:p w:rsidR="00000000" w:rsidDel="00000000" w:rsidP="00000000" w:rsidRDefault="00000000" w:rsidRPr="00000000" w14:paraId="000001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El apoyo de un practicante para el área de curaduría es necesario para el segundo semestre del 2020 dado que se están desarrollando varios procesos curatoriales y museológicos en simultáneo como: exposición itinerante, guión museológico y guiones científicos.</w:t>
            </w:r>
          </w:p>
          <w:p w:rsidR="00000000" w:rsidDel="00000000" w:rsidP="00000000" w:rsidRDefault="00000000" w:rsidRPr="00000000" w14:paraId="000001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El practicante tendrá la posibilidad de participar al interior de un equipo interdisciplinario especializado en exposiciones.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MODALIDAD DE PRÁCTICA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1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PRACTICA LABORAL ORDINARIA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JUDICATURA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OBJETIVO DE LA PRÁCTICA LABORAL</w:t>
            </w:r>
          </w:p>
        </w:tc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1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Apoyar las labores de investigación para la creación de guiones (museológico y científico) adelantadas por el área de curaduría del Museo de Memoria de Colombia.</w:t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DURACIÓN DE LA PRÁCTICA LABORAL</w:t>
            </w:r>
          </w:p>
        </w:tc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1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Segundo semestre 2020</w:t>
            </w:r>
          </w:p>
        </w:tc>
      </w:tr>
      <w:tr>
        <w:trPr>
          <w:trHeight w:val="2804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DESCRIPCIÓN DE ACTIVIDADES A REALIZAR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285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Realizar la revisión bibliográfica que sirva de insumo para la delimitación de los lineamientos conceptuales para el guión museológico.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285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Hacer seguimiento a las interacciones realizadas por medio de la plataforma virtual de la exposición, organizar la información y categorizarla.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285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Apoyar la creación de contenidos para las diferentes versiones de la plataforma virtual de la itinerancia.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285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Apoyar la logística para la distribución de kits de material didáctico de la itinerancia.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00" w:before="0" w:line="276" w:lineRule="auto"/>
              <w:ind w:left="285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Apoyar la logística general de la itinerancia.</w:t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INTENSIDAD HORARIA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Medio tiempo (19 horas)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1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1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Tiempo completo (38 horas)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X</w:t>
            </w:r>
          </w:p>
        </w:tc>
      </w:tr>
      <w:tr>
        <w:trPr>
          <w:trHeight w:val="340" w:hRule="atLeast"/>
        </w:trPr>
        <w:tc>
          <w:tcPr>
            <w:gridSpan w:val="9"/>
            <w:shd w:fill="ffffff" w:val="clear"/>
            <w:vAlign w:val="center"/>
          </w:tcPr>
          <w:p w:rsidR="00000000" w:rsidDel="00000000" w:rsidP="00000000" w:rsidRDefault="00000000" w:rsidRPr="00000000" w14:paraId="000001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3. Perfil requerido del practicante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NIVEL DE FORMACIÓN</w:t>
            </w:r>
          </w:p>
        </w:tc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15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Posgrado, 2º y 3º semestre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PROGRAMA ACADÉMICO</w:t>
            </w:r>
          </w:p>
        </w:tc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1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POSGRADO EN ANTROPOLOGÍA, ESTUDIOS CULTURALES, HISTORIA, MUSEOLOGÍA, GESTIÓN CULTURAL, GEOGRAFÍA O NBC AFINES.</w:t>
            </w:r>
          </w:p>
          <w:p w:rsidR="00000000" w:rsidDel="00000000" w:rsidP="00000000" w:rsidRDefault="00000000" w:rsidRPr="00000000" w14:paraId="0000016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COMPETENCIAS COMPLEMENTARIAS REQUERIDAS. EJ.: EXCEL, WORD, POWER POINT, IDIOMA, ETC.</w:t>
            </w:r>
          </w:p>
        </w:tc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16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Aptitudes de comunicación y trabajo en equipo.</w:t>
            </w:r>
          </w:p>
          <w:p w:rsidR="00000000" w:rsidDel="00000000" w:rsidP="00000000" w:rsidRDefault="00000000" w:rsidRPr="00000000" w14:paraId="0000016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Manejo de herramientas digitales de análisis cualitativo y cuantitativo.</w:t>
            </w:r>
          </w:p>
          <w:p w:rsidR="00000000" w:rsidDel="00000000" w:rsidP="00000000" w:rsidRDefault="00000000" w:rsidRPr="00000000" w14:paraId="0000017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Conocimiento de software de office Word, Excel, Power Point.</w:t>
            </w:r>
          </w:p>
          <w:p w:rsidR="00000000" w:rsidDel="00000000" w:rsidP="00000000" w:rsidRDefault="00000000" w:rsidRPr="00000000" w14:paraId="0000017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Habilidades para investigación, análisis crítico de fuentes, redacción de textos académicos.</w:t>
            </w:r>
          </w:p>
        </w:tc>
      </w:tr>
      <w:tr>
        <w:trPr>
          <w:trHeight w:val="261" w:hRule="atLeast"/>
        </w:trPr>
        <w:tc>
          <w:tcPr>
            <w:gridSpan w:val="9"/>
            <w:shd w:fill="ffffff" w:val="clear"/>
            <w:vAlign w:val="center"/>
          </w:tcPr>
          <w:p w:rsidR="00000000" w:rsidDel="00000000" w:rsidP="00000000" w:rsidRDefault="00000000" w:rsidRPr="00000000" w14:paraId="00000179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800" w:hanging="360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2"/>
                <w:szCs w:val="22"/>
                <w:rtl w:val="0"/>
              </w:rPr>
              <w:t xml:space="preserve">Criterios de selección de aspirantes</w:t>
            </w:r>
          </w:p>
          <w:p w:rsidR="00000000" w:rsidDel="00000000" w:rsidP="00000000" w:rsidRDefault="00000000" w:rsidRPr="00000000" w14:paraId="0000017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(Describa brevemente los criterios de selección que utilizará la entidad pública para el proceso de selección de esta plaza de práctica)</w:t>
            </w:r>
          </w:p>
        </w:tc>
      </w:tr>
      <w:tr>
        <w:trPr>
          <w:trHeight w:val="298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ENTREVISTA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8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40%</w:t>
            </w:r>
          </w:p>
        </w:tc>
        <w:tc>
          <w:tcPr>
            <w:gridSpan w:val="6"/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18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DESCRIPCIÓN: </w:t>
            </w:r>
          </w:p>
          <w:p w:rsidR="00000000" w:rsidDel="00000000" w:rsidP="00000000" w:rsidRDefault="00000000" w:rsidRPr="00000000" w14:paraId="0000018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Se evaluarán capacidades comunicativas y experiencia previa en investigación, análisis crítico de textos, redacción, argumentación y ortografía. Se valorará el conocimiento y manejo del inglés, y afinidad con el sector cultural.</w:t>
            </w:r>
          </w:p>
          <w:p w:rsidR="00000000" w:rsidDel="00000000" w:rsidP="00000000" w:rsidRDefault="00000000" w:rsidRPr="00000000" w14:paraId="0000018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Arial Narrow" w:cs="Arial Narrow" w:eastAsia="Arial Narrow" w:hAnsi="Arial Narrow"/>
                <w:b w:val="1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PRUEBA ESPECÍFICA DE CONOCIMIENTOS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9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20%</w:t>
            </w:r>
          </w:p>
        </w:tc>
        <w:tc>
          <w:tcPr>
            <w:gridSpan w:val="6"/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PROMEDIO ACADÉMICO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9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20%</w:t>
            </w:r>
          </w:p>
        </w:tc>
        <w:tc>
          <w:tcPr>
            <w:gridSpan w:val="6"/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IDIOMA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A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20%</w:t>
            </w:r>
          </w:p>
        </w:tc>
        <w:tc>
          <w:tcPr>
            <w:gridSpan w:val="6"/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TOTAL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A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100%</w:t>
            </w:r>
          </w:p>
        </w:tc>
        <w:tc>
          <w:tcPr>
            <w:gridSpan w:val="6"/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5">
      <w:pPr>
        <w:pStyle w:val="Heading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pStyle w:val="Heading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rPr>
          <w:rFonts w:ascii="Arial Narrow" w:cs="Arial Narrow" w:eastAsia="Arial Narrow" w:hAnsi="Arial Narrow"/>
          <w:b w:val="1"/>
          <w:sz w:val="22"/>
          <w:szCs w:val="22"/>
        </w:rPr>
      </w:pPr>
      <w:bookmarkStart w:colFirst="0" w:colLast="0" w:name="_2et92p0" w:id="4"/>
      <w:bookmarkEnd w:id="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pStyle w:val="Heading2"/>
        <w:rPr/>
      </w:pPr>
      <w:r w:rsidDel="00000000" w:rsidR="00000000" w:rsidRPr="00000000">
        <w:rPr>
          <w:rtl w:val="0"/>
        </w:rPr>
        <w:t xml:space="preserve">ANEXO 1. FICHA DE NECESIDADES DE PRÁCTICAS LABORALES</w:t>
      </w:r>
    </w:p>
    <w:p w:rsidR="00000000" w:rsidDel="00000000" w:rsidP="00000000" w:rsidRDefault="00000000" w:rsidRPr="00000000" w14:paraId="000001B9">
      <w:pPr>
        <w:jc w:val="center"/>
        <w:rPr>
          <w:rFonts w:ascii="Arial Narrow" w:cs="Arial Narrow" w:eastAsia="Arial Narrow" w:hAnsi="Arial Narrow"/>
          <w:b w:val="1"/>
          <w:color w:val="5f5f5f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5f5f5f"/>
          <w:rtl w:val="0"/>
        </w:rPr>
        <w:t xml:space="preserve">(Diligenciar para cada una de las plazas de práctica a postular)</w:t>
      </w:r>
    </w:p>
    <w:p w:rsidR="00000000" w:rsidDel="00000000" w:rsidP="00000000" w:rsidRDefault="00000000" w:rsidRPr="00000000" w14:paraId="000001BA">
      <w:pPr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9.0" w:type="dxa"/>
        <w:jc w:val="left"/>
        <w:tblInd w:w="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4"/>
        <w:gridCol w:w="2830"/>
        <w:gridCol w:w="508"/>
        <w:gridCol w:w="199"/>
        <w:gridCol w:w="141"/>
        <w:gridCol w:w="566"/>
        <w:gridCol w:w="1840"/>
        <w:gridCol w:w="424"/>
        <w:gridCol w:w="427"/>
        <w:tblGridChange w:id="0">
          <w:tblGrid>
            <w:gridCol w:w="2704"/>
            <w:gridCol w:w="2830"/>
            <w:gridCol w:w="508"/>
            <w:gridCol w:w="199"/>
            <w:gridCol w:w="141"/>
            <w:gridCol w:w="566"/>
            <w:gridCol w:w="1840"/>
            <w:gridCol w:w="424"/>
            <w:gridCol w:w="427"/>
          </w:tblGrid>
        </w:tblGridChange>
      </w:tblGrid>
      <w:tr>
        <w:trPr>
          <w:trHeight w:val="261" w:hRule="atLeast"/>
        </w:trPr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1. Información General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ENTIDAD SOLICITANTE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Centro Nacional de Memoria Histórica (CNMH)</w:t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ÁREA SOLICITANTE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Dirección técnica Museo de Memoria de Colombia (MMC)</w:t>
            </w:r>
          </w:p>
          <w:p w:rsidR="00000000" w:rsidDel="00000000" w:rsidP="00000000" w:rsidRDefault="00000000" w:rsidRPr="00000000" w14:paraId="000001C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Grupo de exposiciones / Área de museografía</w:t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RESPONSABLE DEL ÁREA SOLICITANTE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Fabio Bernal</w:t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CORREO ELECTRÓNICO DE CONTACTO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  <w:u w:val="single"/>
              </w:rPr>
            </w:pPr>
            <w:hyperlink r:id="rId6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sz w:val="22"/>
                  <w:szCs w:val="22"/>
                  <w:u w:val="single"/>
                  <w:rtl w:val="0"/>
                </w:rPr>
                <w:t xml:space="preserve">juan.torres@cnmh.gov.co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u w:val="single"/>
                <w:rtl w:val="0"/>
              </w:rPr>
              <w:t xml:space="preserve"> / </w:t>
            </w:r>
            <w:hyperlink r:id="rId7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sz w:val="22"/>
                  <w:szCs w:val="22"/>
                  <w:u w:val="single"/>
                  <w:rtl w:val="0"/>
                </w:rPr>
                <w:t xml:space="preserve">diego.corzo@cnmh.gov.co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u w:val="single"/>
                <w:rtl w:val="0"/>
              </w:rPr>
              <w:t xml:space="preserve"> </w:t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TELÉFONO DE CONTACTO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300 821 4210 / 300 377 1229</w:t>
            </w:r>
          </w:p>
        </w:tc>
      </w:tr>
      <w:tr>
        <w:trPr>
          <w:trHeight w:val="606" w:hRule="atLeast"/>
        </w:trPr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08" w:hanging="36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Descripción de la necesidad</w:t>
            </w:r>
          </w:p>
          <w:p w:rsidR="00000000" w:rsidDel="00000000" w:rsidP="00000000" w:rsidRDefault="00000000" w:rsidRPr="00000000" w14:paraId="000001F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800" w:firstLine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El apoyo de un practicante de diseño al equipo de museografía es necesario para el segundo semestre del 2020 debido al alto número de requerimientos que involucran desarrollos de diseño; su vinculación permitiría agilizar procesos para cumplir de manera satisfactoria con los tiempos proyectados para la itinerancia del 2020. </w:t>
            </w:r>
          </w:p>
          <w:p w:rsidR="00000000" w:rsidDel="00000000" w:rsidP="00000000" w:rsidRDefault="00000000" w:rsidRPr="00000000" w14:paraId="000001F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El practicante tendrá la posibilidad de participar al interior de un equipo interdisciplinario especializado en exposiciones.</w:t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MODALIDAD DE PRÁCTICA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1F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PRACTICA LABORAL ORDINARIA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20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JUDICATURA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20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OBJETIVO DE LA PRÁCTICA LABORAL</w:t>
            </w:r>
          </w:p>
        </w:tc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2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Apoyar la implementación de los proyectos de diseño relacionados con la itinerancia 2020 y su correlación en sus distintas fases y dimensiones.</w:t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DURACIÓN DE LA PRÁCTICA LABORAL</w:t>
            </w:r>
          </w:p>
        </w:tc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2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Segundo Semestre 2020</w:t>
            </w:r>
          </w:p>
        </w:tc>
      </w:tr>
      <w:tr>
        <w:trPr>
          <w:trHeight w:val="113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DESCRIPCIÓN DE ACTIVIDADES A REALIZAR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2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1" w:firstLine="0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-Implementar el material gráfico previamente conceptualizado y desarrollado con el equipo de exposiciones.</w:t>
            </w:r>
          </w:p>
          <w:p w:rsidR="00000000" w:rsidDel="00000000" w:rsidP="00000000" w:rsidRDefault="00000000" w:rsidRPr="00000000" w14:paraId="000002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1" w:firstLine="0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-Realizar visualizaciones y aplicaciones de material comunicativo para la implementación de la línea conceptual y estética de la itinerancia 2020. </w:t>
            </w:r>
          </w:p>
          <w:p w:rsidR="00000000" w:rsidDel="00000000" w:rsidP="00000000" w:rsidRDefault="00000000" w:rsidRPr="00000000" w14:paraId="000002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1" w:firstLine="0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- Realizar actualización y propuesta de visualizaciones de las interacciones que se realizarán con el público en las diferentes fases que conforman la itinerancia 2020.</w:t>
            </w:r>
          </w:p>
          <w:p w:rsidR="00000000" w:rsidDel="00000000" w:rsidP="00000000" w:rsidRDefault="00000000" w:rsidRPr="00000000" w14:paraId="000002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1" w:firstLine="0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-Apoyar a diversas tareas dentro del componente museográfico y del grupo de exposiciones como por ejemplo: temas de conceptualización,  comunicaciones y desarrollo de herramientas gráficas.  </w:t>
            </w:r>
          </w:p>
          <w:p w:rsidR="00000000" w:rsidDel="00000000" w:rsidP="00000000" w:rsidRDefault="00000000" w:rsidRPr="00000000" w14:paraId="000002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1" w:firstLine="0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-Revisar bibliografía y referentes que sirvan de insumo para la delimitación de los lineamientos conceptuales para el guión museográfico.</w:t>
            </w:r>
          </w:p>
          <w:p w:rsidR="00000000" w:rsidDel="00000000" w:rsidP="00000000" w:rsidRDefault="00000000" w:rsidRPr="00000000" w14:paraId="000002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1" w:firstLine="0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-Asistir y participar en las reuniones convocadas por el grupo de exposiciones, el director del museo, el supervisor de su práctica o a todas aquellas asociadas al cumplimiento de su vínculo como practicante.</w:t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INTENSIDAD HORARIA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Medio tiempo (19 horas)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2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2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Tiempo completo (38 horas)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X</w:t>
            </w:r>
          </w:p>
        </w:tc>
      </w:tr>
      <w:tr>
        <w:trPr>
          <w:trHeight w:val="340" w:hRule="atLeast"/>
        </w:trPr>
        <w:tc>
          <w:tcPr>
            <w:gridSpan w:val="9"/>
            <w:shd w:fill="ffffff" w:val="clear"/>
            <w:vAlign w:val="center"/>
          </w:tcPr>
          <w:p w:rsidR="00000000" w:rsidDel="00000000" w:rsidP="00000000" w:rsidRDefault="00000000" w:rsidRPr="00000000" w14:paraId="000002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3. Perfil requerido del practicante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NIVEL DE FORMACIÓN</w:t>
            </w:r>
          </w:p>
        </w:tc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23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Universitario, últimos semestres (8º o 9º semestre)</w:t>
            </w:r>
          </w:p>
        </w:tc>
      </w:tr>
      <w:tr>
        <w:trPr>
          <w:trHeight w:val="26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PROGRAMA ACADÉMICO</w:t>
            </w:r>
          </w:p>
        </w:tc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24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DISEÑO GRÁFICO, DISEÑO INDUSTRIAL, DISEÑO AUDIOVISUAL, </w:t>
            </w:r>
          </w:p>
          <w:p w:rsidR="00000000" w:rsidDel="00000000" w:rsidP="00000000" w:rsidRDefault="00000000" w:rsidRPr="00000000" w14:paraId="0000024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O ÁREAS AFINES</w:t>
            </w:r>
          </w:p>
        </w:tc>
      </w:tr>
      <w:tr>
        <w:trPr>
          <w:trHeight w:val="26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COMPETENCIAS COMPLEMENTARIAS REQUERIDAS. EJ.: EXCEL, WORD, POWER POINT, IDIOMA, ETC.</w:t>
            </w:r>
          </w:p>
        </w:tc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2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Aptitudes de comunicación y trabajo en equipo</w:t>
            </w:r>
          </w:p>
          <w:p w:rsidR="00000000" w:rsidDel="00000000" w:rsidP="00000000" w:rsidRDefault="00000000" w:rsidRPr="00000000" w14:paraId="000002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Conocimiento en software gráfico en Adobe Creative Cloud: Photoshop, Illustrator, InDesign y SketchUp.</w:t>
            </w:r>
          </w:p>
          <w:p w:rsidR="00000000" w:rsidDel="00000000" w:rsidP="00000000" w:rsidRDefault="00000000" w:rsidRPr="00000000" w14:paraId="000002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Conocimiento de software de office Word, Excel, Power Point.</w:t>
            </w:r>
          </w:p>
          <w:p w:rsidR="00000000" w:rsidDel="00000000" w:rsidP="00000000" w:rsidRDefault="00000000" w:rsidRPr="00000000" w14:paraId="000002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Conocimiento medio/avanzado en inglés. Habilidades de lectoescritura.</w:t>
            </w:r>
          </w:p>
          <w:p w:rsidR="00000000" w:rsidDel="00000000" w:rsidP="00000000" w:rsidRDefault="00000000" w:rsidRPr="00000000" w14:paraId="000002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1" w:hRule="atLeast"/>
        </w:trPr>
        <w:tc>
          <w:tcPr>
            <w:gridSpan w:val="9"/>
            <w:shd w:fill="ffffff" w:val="clear"/>
            <w:vAlign w:val="center"/>
          </w:tcPr>
          <w:p w:rsidR="00000000" w:rsidDel="00000000" w:rsidP="00000000" w:rsidRDefault="00000000" w:rsidRPr="00000000" w14:paraId="00000259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hanging="36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Criterios de selección de aspirantes</w:t>
            </w:r>
          </w:p>
          <w:p w:rsidR="00000000" w:rsidDel="00000000" w:rsidP="00000000" w:rsidRDefault="00000000" w:rsidRPr="00000000" w14:paraId="0000025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1. Hoja de vida o CV.</w:t>
            </w:r>
          </w:p>
          <w:p w:rsidR="00000000" w:rsidDel="00000000" w:rsidP="00000000" w:rsidRDefault="00000000" w:rsidRPr="00000000" w14:paraId="0000025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2. Portafolio o reel.</w:t>
            </w:r>
          </w:p>
          <w:p w:rsidR="00000000" w:rsidDel="00000000" w:rsidP="00000000" w:rsidRDefault="00000000" w:rsidRPr="00000000" w14:paraId="0000025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3. Carta de motivación:</w:t>
            </w:r>
          </w:p>
          <w:p w:rsidR="00000000" w:rsidDel="00000000" w:rsidP="00000000" w:rsidRDefault="00000000" w:rsidRPr="00000000" w14:paraId="0000025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2"/>
                <w:szCs w:val="22"/>
                <w:rtl w:val="0"/>
              </w:rPr>
              <w:t xml:space="preserve">¿Qué siente que puede aportar en su práctica?</w:t>
            </w:r>
          </w:p>
          <w:p w:rsidR="00000000" w:rsidDel="00000000" w:rsidP="00000000" w:rsidRDefault="00000000" w:rsidRPr="00000000" w14:paraId="000002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4. Entrevista.</w:t>
            </w:r>
          </w:p>
        </w:tc>
      </w:tr>
      <w:tr>
        <w:trPr>
          <w:trHeight w:val="298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ENTREVISTA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26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30%</w:t>
            </w:r>
          </w:p>
        </w:tc>
        <w:tc>
          <w:tcPr>
            <w:gridSpan w:val="6"/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26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DESCRIPCIÓN:</w:t>
            </w:r>
          </w:p>
          <w:p w:rsidR="00000000" w:rsidDel="00000000" w:rsidP="00000000" w:rsidRDefault="00000000" w:rsidRPr="00000000" w14:paraId="0000026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Se evaluarán capacidades comunicativas y experiencia previa en conceptualización, argumentación y procesos de diseño. </w:t>
            </w:r>
          </w:p>
          <w:p w:rsidR="00000000" w:rsidDel="00000000" w:rsidP="00000000" w:rsidRDefault="00000000" w:rsidRPr="00000000" w14:paraId="0000026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Se valorará el conocimiento de una segunda lengua y su afinidad con el sector cultura. </w:t>
            </w:r>
          </w:p>
          <w:p w:rsidR="00000000" w:rsidDel="00000000" w:rsidP="00000000" w:rsidRDefault="00000000" w:rsidRPr="00000000" w14:paraId="0000026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PRUEBA ESPECÍFICA DE CONOCIMIENTOS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27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20%</w:t>
            </w:r>
          </w:p>
        </w:tc>
        <w:tc>
          <w:tcPr>
            <w:gridSpan w:val="6"/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PROMEDIO ACADÉMICO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28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30%</w:t>
            </w:r>
          </w:p>
        </w:tc>
        <w:tc>
          <w:tcPr>
            <w:gridSpan w:val="6"/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IDIOMA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28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20%</w:t>
            </w:r>
          </w:p>
        </w:tc>
        <w:tc>
          <w:tcPr>
            <w:gridSpan w:val="6"/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TOTAL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29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100%</w:t>
            </w:r>
          </w:p>
        </w:tc>
        <w:tc>
          <w:tcPr>
            <w:gridSpan w:val="6"/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A">
      <w:pPr>
        <w:pStyle w:val="Heading2"/>
        <w:rPr/>
      </w:pPr>
      <w:bookmarkStart w:colFirst="0" w:colLast="0" w:name="_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pStyle w:val="Heading2"/>
        <w:jc w:val="left"/>
        <w:rPr/>
      </w:pPr>
      <w:bookmarkStart w:colFirst="0" w:colLast="0" w:name="_3dy6vk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pStyle w:val="Heading2"/>
        <w:rPr/>
      </w:pPr>
      <w:bookmarkStart w:colFirst="0" w:colLast="0" w:name="_1t3h5s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pStyle w:val="Heading2"/>
        <w:rPr/>
      </w:pPr>
      <w:bookmarkStart w:colFirst="0" w:colLast="0" w:name="_4d34og8" w:id="8"/>
      <w:bookmarkEnd w:id="8"/>
      <w:r w:rsidDel="00000000" w:rsidR="00000000" w:rsidRPr="00000000">
        <w:rPr>
          <w:rtl w:val="0"/>
        </w:rPr>
        <w:t xml:space="preserve">ANEXO 1. FICHA DE NECESIDADES DE PRÁCTICAS LABORALES</w:t>
      </w:r>
    </w:p>
    <w:p w:rsidR="00000000" w:rsidDel="00000000" w:rsidP="00000000" w:rsidRDefault="00000000" w:rsidRPr="00000000" w14:paraId="0000029F">
      <w:pPr>
        <w:jc w:val="center"/>
        <w:rPr>
          <w:rFonts w:ascii="Arial Narrow" w:cs="Arial Narrow" w:eastAsia="Arial Narrow" w:hAnsi="Arial Narrow"/>
          <w:b w:val="1"/>
          <w:color w:val="5f5f5f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5f5f5f"/>
          <w:rtl w:val="0"/>
        </w:rPr>
        <w:t xml:space="preserve">(Diligenciar para cada una de las plazas de práctica a postular)</w:t>
      </w:r>
    </w:p>
    <w:p w:rsidR="00000000" w:rsidDel="00000000" w:rsidP="00000000" w:rsidRDefault="00000000" w:rsidRPr="00000000" w14:paraId="000002A0">
      <w:pPr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9.0" w:type="dxa"/>
        <w:jc w:val="left"/>
        <w:tblInd w:w="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4"/>
        <w:gridCol w:w="2830"/>
        <w:gridCol w:w="508"/>
        <w:gridCol w:w="199"/>
        <w:gridCol w:w="141"/>
        <w:gridCol w:w="566"/>
        <w:gridCol w:w="1840"/>
        <w:gridCol w:w="424"/>
        <w:gridCol w:w="427"/>
        <w:tblGridChange w:id="0">
          <w:tblGrid>
            <w:gridCol w:w="2704"/>
            <w:gridCol w:w="2830"/>
            <w:gridCol w:w="508"/>
            <w:gridCol w:w="199"/>
            <w:gridCol w:w="141"/>
            <w:gridCol w:w="566"/>
            <w:gridCol w:w="1840"/>
            <w:gridCol w:w="424"/>
            <w:gridCol w:w="427"/>
          </w:tblGrid>
        </w:tblGridChange>
      </w:tblGrid>
      <w:tr>
        <w:trPr>
          <w:trHeight w:val="261" w:hRule="atLeast"/>
        </w:trPr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2A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1. Información General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A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ENTIDAD SOLICITANTE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2A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Centro Nacional de Memoria Histórica (CNMH)</w:t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ÁREA SOLICITANTE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2B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Dirección técnica Museo de Memoria de Colombia (MMC)</w:t>
            </w:r>
          </w:p>
          <w:p w:rsidR="00000000" w:rsidDel="00000000" w:rsidP="00000000" w:rsidRDefault="00000000" w:rsidRPr="00000000" w14:paraId="000002B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Grupo de exposiciones / Área de curaduría</w:t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RESPONSABLE DEL ÁREA SOLICITANTE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2B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Fabio Bernal</w:t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CORREO ELECTRÓNICO DE CONTACTO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2C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u w:val="single"/>
                <w:rtl w:val="0"/>
              </w:rPr>
              <w:t xml:space="preserve">jenny.diaz@cnmh.gov.co </w:t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TELÉFONO DE CONTACTO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2D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3016575346</w:t>
            </w:r>
          </w:p>
        </w:tc>
      </w:tr>
      <w:tr>
        <w:trPr>
          <w:trHeight w:val="606" w:hRule="atLeast"/>
        </w:trPr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2D8">
            <w:pPr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800" w:hanging="36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Descripción de la necesidad</w:t>
            </w:r>
          </w:p>
          <w:p w:rsidR="00000000" w:rsidDel="00000000" w:rsidP="00000000" w:rsidRDefault="00000000" w:rsidRPr="00000000" w14:paraId="000002D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El apoyo de un practicante para el área de curaduría es necesario para el segundo semestre del 2020 dado que se están desarrollando varios procesos curatoriales y museológicos en simultáneo como: exposición itinerante, guión museológico y guiones científicos.</w:t>
            </w:r>
          </w:p>
          <w:p w:rsidR="00000000" w:rsidDel="00000000" w:rsidP="00000000" w:rsidRDefault="00000000" w:rsidRPr="00000000" w14:paraId="000002D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El practicante tendrá la posibilidad de participar al interior de un equipo interdisciplinario especializado en exposiciones.</w:t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MODALIDAD DE PRÁCTICA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2E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PRACTICA LABORAL ORDINARIA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2E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E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JUDICATURA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2E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OBJETIVO DE LA PRÁCTICA LABORAL</w:t>
            </w:r>
          </w:p>
        </w:tc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2E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Apoyar las labores de búsqueda de archivos e imágenes para la investigación curatorial de arte y cultura para la creación de guiones (museológico y científico) adelantadas por el área de curaduría del Museo de Memoria de Colombia.</w:t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DURACIÓN DE LA PRÁCTICA LABORAL</w:t>
            </w:r>
          </w:p>
        </w:tc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2F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Segundo Semestre 2020</w:t>
            </w:r>
          </w:p>
        </w:tc>
      </w:tr>
      <w:tr>
        <w:trPr>
          <w:trHeight w:val="3978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DESCRIPCIÓN DE ACTIVIDADES A REALIZAR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2F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Adelantar la identificación de fuentes primarias y secundarias (cualquier obra, fotografía, video o documento) relacionadas con las investigaciones que se estén adelantando en el área curatorial. </w:t>
            </w:r>
          </w:p>
          <w:p w:rsidR="00000000" w:rsidDel="00000000" w:rsidP="00000000" w:rsidRDefault="00000000" w:rsidRPr="00000000" w14:paraId="0000030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Realizar búsquedas bibliográficas que sirvan de insumo a las investigaciones que se estén adelantando en el área curatorial.</w:t>
            </w:r>
          </w:p>
          <w:p w:rsidR="00000000" w:rsidDel="00000000" w:rsidP="00000000" w:rsidRDefault="00000000" w:rsidRPr="00000000" w14:paraId="0000030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Efectuar la transcripción de entrevistas. </w:t>
            </w:r>
          </w:p>
          <w:p w:rsidR="00000000" w:rsidDel="00000000" w:rsidP="00000000" w:rsidRDefault="00000000" w:rsidRPr="00000000" w14:paraId="0000030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Averiguar y contactar personas e instituciones bajo la dirección del área curatorial. </w:t>
            </w:r>
          </w:p>
          <w:p w:rsidR="00000000" w:rsidDel="00000000" w:rsidP="00000000" w:rsidRDefault="00000000" w:rsidRPr="00000000" w14:paraId="0000030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Redactar documentos concernientes a trámites de derechos de autor. </w:t>
            </w:r>
          </w:p>
          <w:p w:rsidR="00000000" w:rsidDel="00000000" w:rsidP="00000000" w:rsidRDefault="00000000" w:rsidRPr="00000000" w14:paraId="0000030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Asegurar la convocación de mesas de trabajo, garantizar su seguimiento y de manera posterior, escribir los informes producidos en dichas mesas. </w:t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INTENSIDAD HORARIA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Medio tiempo (19 horas)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3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3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Tiempo completo (38 horas)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X</w:t>
            </w:r>
          </w:p>
        </w:tc>
      </w:tr>
      <w:tr>
        <w:trPr>
          <w:trHeight w:val="340" w:hRule="atLeast"/>
        </w:trPr>
        <w:tc>
          <w:tcPr>
            <w:gridSpan w:val="9"/>
            <w:shd w:fill="ffffff" w:val="clear"/>
            <w:vAlign w:val="center"/>
          </w:tcPr>
          <w:p w:rsidR="00000000" w:rsidDel="00000000" w:rsidP="00000000" w:rsidRDefault="00000000" w:rsidRPr="00000000" w14:paraId="000003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3. Perfil requerido del practicante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NIVEL DE FORMACIÓN</w:t>
            </w:r>
          </w:p>
        </w:tc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3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Pregrado, de 7º a 9º semestre </w:t>
            </w:r>
          </w:p>
        </w:tc>
      </w:tr>
      <w:tr>
        <w:trPr>
          <w:trHeight w:val="26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2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PROGRAMA ACADÉMICO</w:t>
            </w:r>
          </w:p>
        </w:tc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3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ARTES PLÁSTICAS, VISUALES O AFINES; ANTROPOLOGÍA, SOCIOLOGÍA, HISTORIA o NBC AFINES</w:t>
            </w:r>
          </w:p>
        </w:tc>
      </w:tr>
      <w:tr>
        <w:trPr>
          <w:trHeight w:val="26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COMPETENCIAS COMPLEMENTARIAS REQUERIDAS. EJ.: EXCEL, WORD, POWER POINT, IDIOMA, ETC.</w:t>
            </w:r>
          </w:p>
        </w:tc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3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Aptitudes de comunicación y trabajo en equipo.</w:t>
            </w:r>
          </w:p>
          <w:p w:rsidR="00000000" w:rsidDel="00000000" w:rsidP="00000000" w:rsidRDefault="00000000" w:rsidRPr="00000000" w14:paraId="000003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Manejo de herramientas digitales de análisis cualitativo y cuantitativo.</w:t>
            </w:r>
          </w:p>
          <w:p w:rsidR="00000000" w:rsidDel="00000000" w:rsidP="00000000" w:rsidRDefault="00000000" w:rsidRPr="00000000" w14:paraId="000003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Conocimiento de software de office Word, Excel, Power Point.</w:t>
            </w:r>
          </w:p>
          <w:p w:rsidR="00000000" w:rsidDel="00000000" w:rsidP="00000000" w:rsidRDefault="00000000" w:rsidRPr="00000000" w14:paraId="000003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Habilidades para investigación, análisis crítico de fuentes, redacción de textos académicos.</w:t>
            </w:r>
          </w:p>
        </w:tc>
      </w:tr>
      <w:tr>
        <w:trPr>
          <w:trHeight w:val="261" w:hRule="atLeast"/>
        </w:trPr>
        <w:tc>
          <w:tcPr>
            <w:gridSpan w:val="9"/>
            <w:shd w:fill="ffffff" w:val="clear"/>
            <w:vAlign w:val="center"/>
          </w:tcPr>
          <w:p w:rsidR="00000000" w:rsidDel="00000000" w:rsidP="00000000" w:rsidRDefault="00000000" w:rsidRPr="00000000" w14:paraId="0000033C">
            <w:pPr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800" w:hanging="36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Criterios de selección de aspirantes</w:t>
            </w:r>
          </w:p>
          <w:p w:rsidR="00000000" w:rsidDel="00000000" w:rsidP="00000000" w:rsidRDefault="00000000" w:rsidRPr="00000000" w14:paraId="0000033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(Describa brevemente los criterios de selección que utilizará la entidad pública para el proceso de selección de esta plaza de práctica)</w:t>
            </w:r>
          </w:p>
        </w:tc>
      </w:tr>
      <w:tr>
        <w:trPr>
          <w:trHeight w:val="298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ENTREVISTA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30%</w:t>
            </w:r>
          </w:p>
        </w:tc>
        <w:tc>
          <w:tcPr>
            <w:gridSpan w:val="6"/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3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DESCRIPCIÓN:</w:t>
            </w:r>
          </w:p>
          <w:p w:rsidR="00000000" w:rsidDel="00000000" w:rsidP="00000000" w:rsidRDefault="00000000" w:rsidRPr="00000000" w14:paraId="0000034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Se evaluarán capacidades comunicativas y experiencia previa en investigación, análisis crítico de textos, redacción, argumentación y ortografía. Se valorará el conocimiento de una segunda lengua.</w:t>
            </w:r>
          </w:p>
          <w:p w:rsidR="00000000" w:rsidDel="00000000" w:rsidP="00000000" w:rsidRDefault="00000000" w:rsidRPr="00000000" w14:paraId="0000034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PRUEBA ESPECÍFICA DE CONOCIMIENTOS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5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30%</w:t>
            </w:r>
          </w:p>
        </w:tc>
        <w:tc>
          <w:tcPr>
            <w:gridSpan w:val="6"/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5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PROMEDIO ACADÉMICO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20%</w:t>
            </w:r>
          </w:p>
        </w:tc>
        <w:tc>
          <w:tcPr>
            <w:gridSpan w:val="6"/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6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IDIOMA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20%</w:t>
            </w:r>
          </w:p>
        </w:tc>
        <w:tc>
          <w:tcPr>
            <w:gridSpan w:val="6"/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6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TOTAL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7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100%</w:t>
            </w:r>
          </w:p>
        </w:tc>
        <w:tc>
          <w:tcPr>
            <w:gridSpan w:val="6"/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8">
      <w:pPr>
        <w:pStyle w:val="Heading2"/>
        <w:rPr/>
      </w:pPr>
      <w:bookmarkStart w:colFirst="0" w:colLast="0" w:name="_2s8eyo1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pStyle w:val="Heading2"/>
        <w:rPr/>
      </w:pPr>
      <w:bookmarkStart w:colFirst="0" w:colLast="0" w:name="_17dp8vu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pStyle w:val="Heading2"/>
        <w:rPr/>
      </w:pPr>
      <w:bookmarkStart w:colFirst="0" w:colLast="0" w:name="_3rdcrjn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pStyle w:val="Heading2"/>
        <w:rPr/>
      </w:pPr>
      <w:bookmarkStart w:colFirst="0" w:colLast="0" w:name="_26in1rg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pStyle w:val="Heading2"/>
        <w:rPr/>
      </w:pPr>
      <w:bookmarkStart w:colFirst="0" w:colLast="0" w:name="_lnxbz9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pStyle w:val="Heading2"/>
        <w:rPr/>
      </w:pPr>
      <w:bookmarkStart w:colFirst="0" w:colLast="0" w:name="_35nkun2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pStyle w:val="Heading2"/>
        <w:rPr/>
      </w:pPr>
      <w:bookmarkStart w:colFirst="0" w:colLast="0" w:name="_1ksv4uv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pStyle w:val="Heading2"/>
        <w:rPr/>
      </w:pPr>
      <w:bookmarkStart w:colFirst="0" w:colLast="0" w:name="_44sinio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pStyle w:val="Heading2"/>
        <w:rPr/>
      </w:pPr>
      <w:bookmarkStart w:colFirst="0" w:colLast="0" w:name="_2jxsxqh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pStyle w:val="Heading2"/>
        <w:rPr/>
      </w:pPr>
      <w:bookmarkStart w:colFirst="0" w:colLast="0" w:name="_z337ya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pStyle w:val="Heading2"/>
        <w:rPr/>
      </w:pPr>
      <w:bookmarkStart w:colFirst="0" w:colLast="0" w:name="_3j2qqm3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pStyle w:val="Heading2"/>
        <w:rPr/>
      </w:pPr>
      <w:bookmarkStart w:colFirst="0" w:colLast="0" w:name="_1y810tw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pStyle w:val="Heading2"/>
        <w:rPr/>
      </w:pPr>
      <w:bookmarkStart w:colFirst="0" w:colLast="0" w:name="_4i7ojhp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pStyle w:val="Heading2"/>
        <w:rPr/>
      </w:pPr>
      <w:bookmarkStart w:colFirst="0" w:colLast="0" w:name="_2xcytpi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pStyle w:val="Heading2"/>
        <w:rPr/>
      </w:pPr>
      <w:bookmarkStart w:colFirst="0" w:colLast="0" w:name="_1ci93xb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pStyle w:val="Heading2"/>
        <w:rPr/>
      </w:pPr>
      <w:bookmarkStart w:colFirst="0" w:colLast="0" w:name="_3whwml4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pStyle w:val="Heading2"/>
        <w:rPr/>
      </w:pPr>
      <w:bookmarkStart w:colFirst="0" w:colLast="0" w:name="_2bn6wsx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pStyle w:val="Heading2"/>
        <w:rPr/>
      </w:pPr>
      <w:bookmarkStart w:colFirst="0" w:colLast="0" w:name="_qsh70q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pStyle w:val="Heading2"/>
        <w:rPr/>
      </w:pPr>
      <w:bookmarkStart w:colFirst="0" w:colLast="0" w:name="_3as4poj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pStyle w:val="Heading2"/>
        <w:jc w:val="left"/>
        <w:rPr/>
      </w:pPr>
      <w:bookmarkStart w:colFirst="0" w:colLast="0" w:name="_1pxezwc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pStyle w:val="Heading2"/>
        <w:rPr/>
      </w:pPr>
      <w:bookmarkStart w:colFirst="0" w:colLast="0" w:name="_49x2ik5" w:id="29"/>
      <w:bookmarkEnd w:id="29"/>
      <w:r w:rsidDel="00000000" w:rsidR="00000000" w:rsidRPr="00000000">
        <w:rPr>
          <w:rtl w:val="0"/>
        </w:rPr>
        <w:t xml:space="preserve">ANEXO 1. FICHA DE NECESIDADES DE PRÁCTICAS LABORALES</w:t>
      </w:r>
    </w:p>
    <w:p w:rsidR="00000000" w:rsidDel="00000000" w:rsidP="00000000" w:rsidRDefault="00000000" w:rsidRPr="00000000" w14:paraId="00000392">
      <w:pPr>
        <w:jc w:val="center"/>
        <w:rPr>
          <w:rFonts w:ascii="Arial Narrow" w:cs="Arial Narrow" w:eastAsia="Arial Narrow" w:hAnsi="Arial Narrow"/>
          <w:b w:val="1"/>
          <w:color w:val="5f5f5f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5f5f5f"/>
          <w:rtl w:val="0"/>
        </w:rPr>
        <w:t xml:space="preserve">(Diligenciar para cada una de las plazas de práctica a postular)</w:t>
      </w:r>
    </w:p>
    <w:p w:rsidR="00000000" w:rsidDel="00000000" w:rsidP="00000000" w:rsidRDefault="00000000" w:rsidRPr="00000000" w14:paraId="00000393">
      <w:pPr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9.0" w:type="dxa"/>
        <w:jc w:val="left"/>
        <w:tblInd w:w="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4"/>
        <w:gridCol w:w="2830"/>
        <w:gridCol w:w="508"/>
        <w:gridCol w:w="199"/>
        <w:gridCol w:w="141"/>
        <w:gridCol w:w="566"/>
        <w:gridCol w:w="1840"/>
        <w:gridCol w:w="424"/>
        <w:gridCol w:w="427"/>
        <w:tblGridChange w:id="0">
          <w:tblGrid>
            <w:gridCol w:w="2704"/>
            <w:gridCol w:w="2830"/>
            <w:gridCol w:w="508"/>
            <w:gridCol w:w="199"/>
            <w:gridCol w:w="141"/>
            <w:gridCol w:w="566"/>
            <w:gridCol w:w="1840"/>
            <w:gridCol w:w="424"/>
            <w:gridCol w:w="427"/>
          </w:tblGrid>
        </w:tblGridChange>
      </w:tblGrid>
      <w:tr>
        <w:trPr>
          <w:trHeight w:val="261" w:hRule="atLeast"/>
        </w:trPr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39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1. Información General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ENTIDAD SOLICITANTE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39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Centro Nacional de Memoria Histórica (CNMH)</w:t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A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ÁREA SOLICITANTE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3A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Dirección técnica Museo de Memoria de Colombia (MMC)</w:t>
            </w:r>
          </w:p>
          <w:p w:rsidR="00000000" w:rsidDel="00000000" w:rsidP="00000000" w:rsidRDefault="00000000" w:rsidRPr="00000000" w14:paraId="000003A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Grupo de exposiciones / Área de museografía</w:t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B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RESPONSABLE DEL ÁREA SOLICITANTE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3B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Fabio Bernal</w:t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B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CORREO ELECTRÓNICO DE CONTACTO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3B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  <w:u w:val="single"/>
              </w:rPr>
            </w:pPr>
            <w:hyperlink r:id="rId8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sz w:val="22"/>
                  <w:szCs w:val="22"/>
                  <w:u w:val="single"/>
                  <w:rtl w:val="0"/>
                </w:rPr>
                <w:t xml:space="preserve">juan.torres@cnmh.gov.co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u w:val="single"/>
                <w:rtl w:val="0"/>
              </w:rPr>
              <w:t xml:space="preserve"> / </w:t>
            </w:r>
            <w:hyperlink r:id="rId9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sz w:val="22"/>
                  <w:szCs w:val="22"/>
                  <w:u w:val="single"/>
                  <w:rtl w:val="0"/>
                </w:rPr>
                <w:t xml:space="preserve">diego.corzo@cnmh.gov.co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u w:val="single"/>
                <w:rtl w:val="0"/>
              </w:rPr>
              <w:t xml:space="preserve"> </w:t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TELÉFONO DE CONTACTO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3C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300 821 4210 / 300 377 1229</w:t>
            </w:r>
          </w:p>
        </w:tc>
      </w:tr>
      <w:tr>
        <w:trPr>
          <w:trHeight w:val="606" w:hRule="atLeast"/>
        </w:trPr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3CB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800" w:hanging="36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Descripción de la necesidad</w:t>
            </w:r>
          </w:p>
          <w:p w:rsidR="00000000" w:rsidDel="00000000" w:rsidP="00000000" w:rsidRDefault="00000000" w:rsidRPr="00000000" w14:paraId="000003C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El apoyo de un practicante de diseño al equipo de museografía es necesario para el segundo semestre del 2020 debido al alto número de requerimientos que involucran desarrollos de diseño; su vinculación permitiría agilizar procesos para cumplir de manera satisfactoria con los tiempos proyectados para los procesos que viene desarrollando el equipo en la vigencia 2020. </w:t>
            </w:r>
          </w:p>
          <w:p w:rsidR="00000000" w:rsidDel="00000000" w:rsidP="00000000" w:rsidRDefault="00000000" w:rsidRPr="00000000" w14:paraId="000003C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El practicante tendrá la posibilidad de participar al interior de un equipo interdisciplinario especializado en exposiciones.</w:t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MODALIDAD DE PRÁCTICA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3D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PRACTICA LABORAL ORDINARIA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D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D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JUDICATURA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D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OBJETIVO DE LA PRÁCTICA LABORAL</w:t>
            </w:r>
          </w:p>
        </w:tc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3E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-992" w:firstLine="0"/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Apoyar la realización del diseño de detalle de mobiliario museográfico.</w:t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E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DURACIÓN DE LA PRÁCTICA LABORAL</w:t>
            </w:r>
          </w:p>
        </w:tc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3E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Segundo Semestre 2020</w:t>
            </w:r>
          </w:p>
        </w:tc>
      </w:tr>
      <w:tr>
        <w:trPr>
          <w:trHeight w:val="4548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DESCRIPCIÓN DE ACTIVIDADES A REALIZAR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3F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1" w:firstLine="0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-Realizar  visualizaciones, detalles y planos constructivos para el desarrollo de piezas del mobiliario museográfico. </w:t>
            </w:r>
          </w:p>
          <w:p w:rsidR="00000000" w:rsidDel="00000000" w:rsidP="00000000" w:rsidRDefault="00000000" w:rsidRPr="00000000" w14:paraId="000003F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1" w:firstLine="0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-Apoyar al componente museográfico del grupo de exposiciones en la conceptualización, desarrollo y diseño de interfaces museográficas.</w:t>
            </w:r>
          </w:p>
          <w:p w:rsidR="00000000" w:rsidDel="00000000" w:rsidP="00000000" w:rsidRDefault="00000000" w:rsidRPr="00000000" w14:paraId="000003F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1" w:firstLine="0"/>
              <w:jc w:val="both"/>
              <w:rPr>
                <w:rFonts w:ascii="Arial Narrow" w:cs="Arial Narrow" w:eastAsia="Arial Narrow" w:hAnsi="Arial Narrow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highlight w:val="white"/>
                <w:rtl w:val="0"/>
              </w:rPr>
              <w:t xml:space="preserve">Asistir y participar en las reuniones convocadas por el grupo de exposiciones, el director del museo, el supervisor de su práctica o a todas aquellas asociadas al cumplimiento de su vínculo como practicante.</w:t>
            </w:r>
          </w:p>
          <w:p w:rsidR="00000000" w:rsidDel="00000000" w:rsidP="00000000" w:rsidRDefault="00000000" w:rsidRPr="00000000" w14:paraId="000003F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1" w:firstLine="0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-Apoyar a diversas tareas dentro del componente museográfico y del grupo de exposiciones como, por ejemplo: temas de conceptualización, comunicaciones y desarrollo de herramientas de diseño.</w:t>
            </w:r>
          </w:p>
          <w:p w:rsidR="00000000" w:rsidDel="00000000" w:rsidP="00000000" w:rsidRDefault="00000000" w:rsidRPr="00000000" w14:paraId="000003F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1" w:firstLine="0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-Revisar bibliografía y referentes que sirvan de insumo para la delimitación de los lineamientos conceptuales para el guión museográfico.</w:t>
            </w:r>
          </w:p>
        </w:tc>
      </w:tr>
      <w:tr>
        <w:trPr>
          <w:trHeight w:val="26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F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INTENSIDAD HORARIA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F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Medio tiempo (19 horas)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40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40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Tiempo completo (38 horas)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0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X</w:t>
            </w:r>
          </w:p>
        </w:tc>
      </w:tr>
      <w:tr>
        <w:trPr>
          <w:trHeight w:val="340" w:hRule="atLeast"/>
        </w:trPr>
        <w:tc>
          <w:tcPr>
            <w:gridSpan w:val="9"/>
            <w:shd w:fill="ffffff" w:val="clear"/>
            <w:vAlign w:val="center"/>
          </w:tcPr>
          <w:p w:rsidR="00000000" w:rsidDel="00000000" w:rsidP="00000000" w:rsidRDefault="00000000" w:rsidRPr="00000000" w14:paraId="000004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3. Perfil requerido del practicante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NIVEL DE FORMACIÓN</w:t>
            </w:r>
          </w:p>
        </w:tc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4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Universitario últimos semestres (8vo o 9o semestre).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PROGRAMA ACADÉMICO</w:t>
            </w:r>
          </w:p>
        </w:tc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4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DISEÑO INDUSTRIAL, ARQUITECTURA, INGENIERIA INDUSTRIAL, </w:t>
            </w:r>
          </w:p>
          <w:p w:rsidR="00000000" w:rsidDel="00000000" w:rsidP="00000000" w:rsidRDefault="00000000" w:rsidRPr="00000000" w14:paraId="000004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O NBC AFINES</w:t>
            </w:r>
          </w:p>
        </w:tc>
      </w:tr>
      <w:tr>
        <w:trPr>
          <w:trHeight w:val="261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COMPETENCIAS COMPLEMENTARIAS REQUERIDAS. EJ.: EXCEL, WORD, POWER POINT, IDIOMA, ETC.</w:t>
            </w:r>
          </w:p>
        </w:tc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4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bookmarkStart w:colFirst="0" w:colLast="0" w:name="_2p2csry" w:id="30"/>
            <w:bookmarkEnd w:id="30"/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Aptitudes de comunicación y trabajo en equipo</w:t>
            </w:r>
          </w:p>
          <w:p w:rsidR="00000000" w:rsidDel="00000000" w:rsidP="00000000" w:rsidRDefault="00000000" w:rsidRPr="00000000" w14:paraId="000004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bookmarkStart w:colFirst="0" w:colLast="0" w:name="_147n2zr" w:id="31"/>
            <w:bookmarkEnd w:id="31"/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Conocimiento en software gráfico en Adobe Creative Cloud: Photoshop, Illustrator, InDesign.</w:t>
            </w:r>
          </w:p>
          <w:p w:rsidR="00000000" w:rsidDel="00000000" w:rsidP="00000000" w:rsidRDefault="00000000" w:rsidRPr="00000000" w14:paraId="000004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bookmarkStart w:colFirst="0" w:colLast="0" w:name="_3o7alnk" w:id="32"/>
            <w:bookmarkEnd w:id="32"/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Conocimiento de software visualización arquitectónica SketchUp y/o AutoCAD.</w:t>
            </w:r>
          </w:p>
          <w:p w:rsidR="00000000" w:rsidDel="00000000" w:rsidP="00000000" w:rsidRDefault="00000000" w:rsidRPr="00000000" w14:paraId="0000042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bookmarkStart w:colFirst="0" w:colLast="0" w:name="_23ckvvd" w:id="33"/>
            <w:bookmarkEnd w:id="33"/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Conocimiento de software de office Word, Excel, Power Point.</w:t>
            </w:r>
          </w:p>
          <w:p w:rsidR="00000000" w:rsidDel="00000000" w:rsidP="00000000" w:rsidRDefault="00000000" w:rsidRPr="00000000" w14:paraId="000004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bookmarkStart w:colFirst="0" w:colLast="0" w:name="_ihv636" w:id="34"/>
            <w:bookmarkEnd w:id="34"/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Conocimiento medio/avanzado en inglés. Habilidades de lectoescritura.</w:t>
            </w:r>
          </w:p>
        </w:tc>
      </w:tr>
      <w:tr>
        <w:trPr>
          <w:trHeight w:val="261" w:hRule="atLeast"/>
        </w:trPr>
        <w:tc>
          <w:tcPr>
            <w:gridSpan w:val="9"/>
            <w:shd w:fill="ffffff" w:val="clear"/>
            <w:vAlign w:val="center"/>
          </w:tcPr>
          <w:p w:rsidR="00000000" w:rsidDel="00000000" w:rsidP="00000000" w:rsidRDefault="00000000" w:rsidRPr="00000000" w14:paraId="00000430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800" w:hanging="36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Criterios de selección de aspirantes</w:t>
            </w:r>
          </w:p>
          <w:p w:rsidR="00000000" w:rsidDel="00000000" w:rsidP="00000000" w:rsidRDefault="00000000" w:rsidRPr="00000000" w14:paraId="000004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1. Hoja de vida o CV.</w:t>
            </w:r>
          </w:p>
          <w:p w:rsidR="00000000" w:rsidDel="00000000" w:rsidP="00000000" w:rsidRDefault="00000000" w:rsidRPr="00000000" w14:paraId="000004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2. Portafolio o reel.</w:t>
            </w:r>
          </w:p>
          <w:p w:rsidR="00000000" w:rsidDel="00000000" w:rsidP="00000000" w:rsidRDefault="00000000" w:rsidRPr="00000000" w14:paraId="000004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3. Carta de motivación:</w:t>
            </w:r>
          </w:p>
          <w:p w:rsidR="00000000" w:rsidDel="00000000" w:rsidP="00000000" w:rsidRDefault="00000000" w:rsidRPr="00000000" w14:paraId="000004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2"/>
                <w:szCs w:val="22"/>
                <w:rtl w:val="0"/>
              </w:rPr>
              <w:t xml:space="preserve">¿Qué siente que puede aportar en su práctica?</w:t>
            </w:r>
          </w:p>
          <w:p w:rsidR="00000000" w:rsidDel="00000000" w:rsidP="00000000" w:rsidRDefault="00000000" w:rsidRPr="00000000" w14:paraId="0000043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4. Entrevista.</w:t>
            </w:r>
          </w:p>
        </w:tc>
      </w:tr>
      <w:tr>
        <w:trPr>
          <w:trHeight w:val="298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3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ENTREVISTA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43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30%</w:t>
            </w:r>
          </w:p>
        </w:tc>
        <w:tc>
          <w:tcPr>
            <w:gridSpan w:val="6"/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44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Arial Narrow" w:cs="Arial Narrow" w:eastAsia="Arial Narrow" w:hAnsi="Arial Narrow"/>
                <w:b w:val="1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DESCRIPCIÓN: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Se evaluarán capacidades comunicativas y experiencia previa en conceptualización, argumentación y procesos de diseño. </w:t>
            </w:r>
          </w:p>
          <w:p w:rsidR="00000000" w:rsidDel="00000000" w:rsidP="00000000" w:rsidRDefault="00000000" w:rsidRPr="00000000" w14:paraId="0000044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Se valorará el conocimiento de una segunda lengua y su afinidad con el sector cultura. </w:t>
            </w:r>
          </w:p>
        </w:tc>
      </w:tr>
      <w:tr>
        <w:trPr>
          <w:trHeight w:val="346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PRUEBA ESPECÍFICA DE CONOCIMIENTOS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44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20%</w:t>
            </w:r>
          </w:p>
        </w:tc>
        <w:tc>
          <w:tcPr>
            <w:gridSpan w:val="6"/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PROMEDIO ACADÉMICO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45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30%</w:t>
            </w:r>
          </w:p>
        </w:tc>
        <w:tc>
          <w:tcPr>
            <w:gridSpan w:val="6"/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IDIOMA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45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20%</w:t>
            </w:r>
          </w:p>
        </w:tc>
        <w:tc>
          <w:tcPr>
            <w:gridSpan w:val="6"/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6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TOTAL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46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100%</w:t>
            </w:r>
          </w:p>
        </w:tc>
        <w:tc>
          <w:tcPr>
            <w:gridSpan w:val="6"/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E">
      <w:pPr>
        <w:pStyle w:val="Heading2"/>
        <w:rPr/>
      </w:pPr>
      <w:bookmarkStart w:colFirst="0" w:colLast="0" w:name="_32hioqz" w:id="35"/>
      <w:bookmarkEnd w:id="35"/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/>
      <w:pgMar w:bottom="1418" w:top="67" w:left="1701" w:right="1701" w:header="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74">
    <w:pPr>
      <w:jc w:val="center"/>
      <w:rPr>
        <w:rFonts w:ascii="Verdana" w:cs="Verdana" w:eastAsia="Verdana" w:hAnsi="Verdana"/>
        <w:b w:val="1"/>
        <w:color w:val="000000"/>
        <w:sz w:val="16"/>
        <w:szCs w:val="16"/>
      </w:rPr>
    </w:pPr>
    <w:r w:rsidDel="00000000" w:rsidR="00000000" w:rsidRPr="00000000">
      <w:rPr>
        <w:rFonts w:ascii="Verdana" w:cs="Verdana" w:eastAsia="Verdana" w:hAnsi="Verdana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rFonts w:ascii="Verdana" w:cs="Verdana" w:eastAsia="Verdana" w:hAnsi="Verdana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rFonts w:ascii="Verdana" w:cs="Verdana" w:eastAsia="Verdana" w:hAnsi="Verdana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Verdana" w:cs="Verdana" w:eastAsia="Verdana" w:hAnsi="Verdana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3933825" cy="695325"/>
          <wp:effectExtent b="0" l="0" r="0" t="0"/>
          <wp:docPr descr="Logo Institucional " id="2" name="image2.png"/>
          <a:graphic>
            <a:graphicData uri="http://schemas.openxmlformats.org/drawingml/2006/picture">
              <pic:pic>
                <pic:nvPicPr>
                  <pic:cNvPr descr="Logo Institucional 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33825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6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  <w:tab w:val="left" w:pos="2096"/>
        <w:tab w:val="left" w:pos="6713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7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  <w:tab w:val="left" w:pos="2096"/>
        <w:tab w:val="left" w:pos="6713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  </w:t>
      <w:tab/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-205738</wp:posOffset>
          </wp:positionH>
          <wp:positionV relativeFrom="paragraph">
            <wp:posOffset>77470</wp:posOffset>
          </wp:positionV>
          <wp:extent cx="1629410" cy="53975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9410" cy="539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4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2">
    <w:lvl w:ilvl="0">
      <w:start w:val="2"/>
      <w:numFmt w:val="decimal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Helvetica Neue" w:cs="Helvetica Neue" w:eastAsia="Helvetica Neue" w:hAnsi="Helvetica Neue"/>
      <w:color w:val="2e769e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  <w:jc w:val="center"/>
    </w:pPr>
    <w:rPr>
      <w:rFonts w:ascii="Arial Narrow" w:cs="Arial Narrow" w:eastAsia="Arial Narrow" w:hAnsi="Arial Narrow"/>
      <w:b w:val="1"/>
      <w:sz w:val="22"/>
      <w:szCs w:val="22"/>
    </w:rPr>
  </w:style>
  <w:style w:type="paragraph" w:styleId="Heading3">
    <w:name w:val="heading 3"/>
    <w:basedOn w:val="Normal"/>
    <w:next w:val="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ffffff" w:val="clear"/>
      <w:jc w:val="both"/>
    </w:pPr>
    <w:rPr>
      <w:rFonts w:ascii="Arial Narrow" w:cs="Arial Narrow" w:eastAsia="Arial Narrow" w:hAnsi="Arial Narrow"/>
      <w:b w:val="1"/>
      <w:color w:val="2e769e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  <w:ind w:left="1224" w:hanging="504.00000000000006"/>
    </w:pPr>
    <w:rPr>
      <w:rFonts w:ascii="Arial Narrow" w:cs="Arial Narrow" w:eastAsia="Arial Narrow" w:hAnsi="Arial Narrow"/>
      <w:b w:val="1"/>
      <w:i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ind w:left="1224" w:hanging="504.00000000000006"/>
    </w:pPr>
    <w:rPr>
      <w:rFonts w:ascii="Arial Narrow" w:cs="Arial Narrow" w:eastAsia="Arial Narrow" w:hAnsi="Arial Narrow"/>
      <w:b w:val="1"/>
      <w:i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Helvetica Neue" w:cs="Helvetica Neue" w:eastAsia="Helvetica Neue" w:hAnsi="Helvetica Neue"/>
      <w:color w:val="1f4e69"/>
    </w:rPr>
  </w:style>
  <w:style w:type="paragraph" w:styleId="Title">
    <w:name w:val="Title"/>
    <w:basedOn w:val="Normal"/>
    <w:next w:val="Normal"/>
    <w:pPr/>
    <w:rPr>
      <w:rFonts w:ascii="Helvetica Neue" w:cs="Helvetica Neue" w:eastAsia="Helvetica Neue" w:hAnsi="Helvetica Neue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rFonts w:ascii="Helvetica Neue" w:cs="Helvetica Neue" w:eastAsia="Helvetica Neue" w:hAnsi="Helvetica Neue"/>
      <w:color w:val="5a5a5a"/>
      <w:sz w:val="22"/>
      <w:szCs w:val="2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diego.corzo@cnmh.gov.co" TargetMode="External"/><Relationship Id="rId5" Type="http://schemas.openxmlformats.org/officeDocument/2006/relationships/styles" Target="styles.xml"/><Relationship Id="rId6" Type="http://schemas.openxmlformats.org/officeDocument/2006/relationships/hyperlink" Target="mailto:juan.torres@cnmh.gov.co" TargetMode="External"/><Relationship Id="rId7" Type="http://schemas.openxmlformats.org/officeDocument/2006/relationships/hyperlink" Target="mailto:diego.corzo@cnmh.gov.co" TargetMode="External"/><Relationship Id="rId8" Type="http://schemas.openxmlformats.org/officeDocument/2006/relationships/hyperlink" Target="mailto:juan.torres@cnmh.gov.c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