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64DED68" w:rsidR="00513C88" w:rsidRDefault="0053251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Centro Nacional de Memoria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2AC8140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DAyF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Talento Humano</w:t>
            </w:r>
            <w:r w:rsidR="0053251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3F38101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 Patricia Arias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38C131DA" w:rsidR="00513C88" w:rsidRPr="00DA3A12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luz.arias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B87922D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3103340186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0017AA2" w14:textId="1798D7E8" w:rsidR="00DA3A12" w:rsidRPr="00BD56C2" w:rsidRDefault="00DA3A12" w:rsidP="00BD56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Brindar apoyo administrativo asistencial mediante la atención,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seguimiento y registro de las bases de datos, </w:t>
            </w:r>
            <w:r w:rsidR="00BD56C2" w:rsidRPr="00BD56C2"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los diferentes 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trámite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  <w:r w:rsidR="003A0D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de gestión documental</w:t>
            </w:r>
            <w:r w:rsidR="00D668F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</w:t>
            </w:r>
            <w:r w:rsidR="003A0D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las historias laborales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, acorde con las normas y procedimientos internos, asegurando que la gestión integral de las acciones se realice de forma eficiente y efectiva.</w:t>
            </w:r>
          </w:p>
          <w:p w14:paraId="17F209D8" w14:textId="4227E824" w:rsidR="00DA3A12" w:rsidRDefault="00DA3A12" w:rsidP="00BD56C2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06FBD334" w:rsidR="00513C88" w:rsidRDefault="0035628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B08BF9C" w:rsidR="00513C88" w:rsidRDefault="00FE0B98" w:rsidP="00FE0B98">
            <w:pPr>
              <w:shd w:val="clear" w:color="auto" w:fill="FFFFFF"/>
              <w:spacing w:before="100" w:beforeAutospacing="1" w:after="100" w:afterAutospacing="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Ejecutar actividades administrativas de apoyo a la gestión del área desempeño con el fin de contribuir a la eficiencia de los procesos y procedimientos de la dependencia.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3A01ACBB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meses 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5F78BFB" w14:textId="3262FF5D" w:rsidR="00BD56C2" w:rsidRDefault="00B17A5B" w:rsidP="00B17A5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D668F4">
              <w:rPr>
                <w:rFonts w:ascii="Arial Narrow" w:eastAsia="Arial Narrow" w:hAnsi="Arial Narrow" w:cs="Arial Narrow"/>
              </w:rPr>
              <w:t>Apoyar los trámites administrativos asociados a la documentación generada en el marco de los procesos y procedi</w:t>
            </w:r>
            <w:r w:rsidR="003A0DCD">
              <w:rPr>
                <w:rFonts w:ascii="Arial Narrow" w:eastAsia="Arial Narrow" w:hAnsi="Arial Narrow" w:cs="Arial Narrow"/>
              </w:rPr>
              <w:t xml:space="preserve">mientos de gestión documental. </w:t>
            </w:r>
          </w:p>
          <w:p w14:paraId="63690E63" w14:textId="406AE1E8" w:rsidR="008929AF" w:rsidRDefault="00D668F4" w:rsidP="007670A6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</w:t>
            </w:r>
            <w:r w:rsidR="003A0DCD">
              <w:rPr>
                <w:rFonts w:ascii="Arial Narrow" w:eastAsia="Arial Narrow" w:hAnsi="Arial Narrow" w:cs="Arial Narrow"/>
              </w:rPr>
              <w:t xml:space="preserve"> la organización, </w:t>
            </w:r>
            <w:r w:rsidR="007670A6">
              <w:rPr>
                <w:rFonts w:ascii="Arial Narrow" w:eastAsia="Arial Narrow" w:hAnsi="Arial Narrow" w:cs="Arial Narrow"/>
              </w:rPr>
              <w:t xml:space="preserve">foliación y actualización de las historias laborales, los </w:t>
            </w:r>
            <w:r w:rsidR="003A0DCD">
              <w:rPr>
                <w:rFonts w:ascii="Arial Narrow" w:eastAsia="Arial Narrow" w:hAnsi="Arial Narrow" w:cs="Arial Narrow"/>
              </w:rPr>
              <w:t>FUID</w:t>
            </w:r>
            <w:r w:rsidR="007670A6">
              <w:rPr>
                <w:rFonts w:ascii="Arial Narrow" w:eastAsia="Arial Narrow" w:hAnsi="Arial Narrow" w:cs="Arial Narrow"/>
              </w:rPr>
              <w:t xml:space="preserve"> (</w:t>
            </w:r>
            <w:r w:rsidR="007670A6" w:rsidRPr="007670A6">
              <w:rPr>
                <w:rFonts w:ascii="Arial Narrow" w:eastAsia="Arial Narrow" w:hAnsi="Arial Narrow" w:cs="Arial Narrow"/>
              </w:rPr>
              <w:t>Formato Único de Inventario Documental</w:t>
            </w:r>
            <w:r w:rsidR="007670A6">
              <w:rPr>
                <w:rFonts w:ascii="Arial Narrow" w:eastAsia="Arial Narrow" w:hAnsi="Arial Narrow" w:cs="Arial Narrow"/>
              </w:rPr>
              <w:t>)</w:t>
            </w:r>
            <w:r w:rsidR="003A0DCD">
              <w:rPr>
                <w:rFonts w:ascii="Arial Narrow" w:eastAsia="Arial Narrow" w:hAnsi="Arial Narrow" w:cs="Arial Narrow"/>
              </w:rPr>
              <w:t xml:space="preserve"> </w:t>
            </w:r>
            <w:r w:rsidR="007670A6">
              <w:rPr>
                <w:rFonts w:ascii="Arial Narrow" w:eastAsia="Arial Narrow" w:hAnsi="Arial Narrow" w:cs="Arial Narrow"/>
              </w:rPr>
              <w:t xml:space="preserve">de acuerdo a las tablas de retención documental. </w:t>
            </w:r>
          </w:p>
          <w:p w14:paraId="65C33287" w14:textId="2D886B4D" w:rsidR="007670A6" w:rsidRDefault="007670A6" w:rsidP="007670A6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la digitalización de las historias laborales y procurar que estén actualizadas y con su documentación completa. </w:t>
            </w:r>
          </w:p>
          <w:p w14:paraId="0E7B9DED" w14:textId="2B619BA1" w:rsidR="007670A6" w:rsidRPr="008929AF" w:rsidRDefault="007670A6" w:rsidP="007670A6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bookmarkStart w:id="1" w:name="_GoBack"/>
            <w:r>
              <w:rPr>
                <w:rFonts w:ascii="Arial Narrow" w:eastAsia="Arial Narrow" w:hAnsi="Arial Narrow" w:cs="Arial Narrow"/>
              </w:rPr>
              <w:t>Apoyar con los insumos para responder PQRS recibidas a través del aplicativo SAIA</w:t>
            </w:r>
            <w:bookmarkEnd w:id="1"/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20D1502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289D9B88" w:rsidR="00513C88" w:rsidRDefault="00D0447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Técnico administrativo</w:t>
            </w:r>
            <w:r w:rsidR="00420643"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 xml:space="preserve"> 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6D9D78A1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Auxiliar Administrativo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131DB91" w14:textId="77777777" w:rsidR="00B0144B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bookmarkStart w:id="2" w:name="_heading=h.30j0zll" w:colFirst="0" w:colLast="0"/>
            <w:bookmarkEnd w:id="2"/>
            <w:r w:rsidRPr="00B0144B">
              <w:rPr>
                <w:rFonts w:ascii="Arial Narrow" w:eastAsia="Arial Narrow" w:hAnsi="Arial Narrow" w:cs="Arial Narrow"/>
              </w:rPr>
              <w:t xml:space="preserve">Microsoft Office (Excel, Word, PowerPoint) • Herramientas de comunicación virtual nivel intermedio (Zoom, Microsoft </w:t>
            </w:r>
            <w:proofErr w:type="spellStart"/>
            <w:r w:rsidRPr="00B0144B">
              <w:rPr>
                <w:rFonts w:ascii="Arial Narrow" w:eastAsia="Arial Narrow" w:hAnsi="Arial Narrow" w:cs="Arial Narrow"/>
              </w:rPr>
              <w:t>teams</w:t>
            </w:r>
            <w:proofErr w:type="spellEnd"/>
            <w:r w:rsidRPr="00B0144B">
              <w:rPr>
                <w:rFonts w:ascii="Arial Narrow" w:eastAsia="Arial Narrow" w:hAnsi="Arial Narrow" w:cs="Arial Narrow"/>
              </w:rPr>
              <w:t>, etc.)</w:t>
            </w:r>
          </w:p>
          <w:p w14:paraId="1219BF8C" w14:textId="2170149F" w:rsidR="00513C88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0144B">
              <w:rPr>
                <w:rFonts w:ascii="Arial Narrow" w:eastAsia="Arial Narrow" w:hAnsi="Arial Narrow" w:cs="Arial Narrow"/>
              </w:rPr>
              <w:t>Administración y mantenimiento de bases de datos</w:t>
            </w:r>
            <w:r w:rsidR="00B17A5B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D677E89" w14:textId="2065AF2D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•Estudiante a partir del segundo semestre de formación técn</w:t>
            </w:r>
            <w:r w:rsidR="00D04474">
              <w:rPr>
                <w:rFonts w:ascii="Arial Narrow" w:eastAsia="Arial Narrow" w:hAnsi="Arial Narrow" w:cs="Arial Narrow"/>
                <w:sz w:val="22"/>
                <w:szCs w:val="22"/>
              </w:rPr>
              <w:t>ica (administrativo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 para realizar la pasantía.</w:t>
            </w:r>
          </w:p>
          <w:p w14:paraId="266E1D92" w14:textId="6A56385A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compromiso.</w:t>
            </w:r>
          </w:p>
          <w:p w14:paraId="747FAD32" w14:textId="158661B1" w:rsidR="00513C88" w:rsidRDefault="00420643" w:rsidP="004206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•Se valorará interés y conocimientos gestión administrativa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0D29BB1" w14:textId="4FE38C6D" w:rsidR="00420643" w:rsidRDefault="00513C88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el proceso de selección al (la) estudiante, se indagará sobre habi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dades y para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gestionar información, organizar archivos, utilizar herramientas tecnológicas, para dar solución a los requerimientos de carácter administrativo de la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entidad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AABCD57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F135A1" w14:textId="52A8F78E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 caso de que aplique, la prueba específica de conocimientos se realizará para evaluar el nivel intermedio de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Microsoft Office (Excel, Word, PowerPoint)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Herramientas de comunicación virtual nivel intermedio (Zoom, Microsoft </w:t>
            </w:r>
            <w:proofErr w:type="spellStart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teams</w:t>
            </w:r>
            <w:proofErr w:type="spellEnd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, etc.)</w:t>
            </w:r>
          </w:p>
          <w:p w14:paraId="6FA35613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2A0904" w14:textId="77777777" w:rsidR="00420643" w:rsidRP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valorará que el/la estudiante cuente un promedio académico mayor a 3,8.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273A" w14:textId="77777777" w:rsidR="00251863" w:rsidRDefault="00251863">
      <w:r>
        <w:separator/>
      </w:r>
    </w:p>
  </w:endnote>
  <w:endnote w:type="continuationSeparator" w:id="0">
    <w:p w14:paraId="28CAC0BD" w14:textId="77777777" w:rsidR="00251863" w:rsidRDefault="0025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CA38" w14:textId="77777777" w:rsidR="00251863" w:rsidRDefault="00251863">
      <w:r>
        <w:separator/>
      </w:r>
    </w:p>
  </w:footnote>
  <w:footnote w:type="continuationSeparator" w:id="0">
    <w:p w14:paraId="3479B233" w14:textId="77777777" w:rsidR="00251863" w:rsidRDefault="0025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29AD"/>
    <w:multiLevelType w:val="multilevel"/>
    <w:tmpl w:val="3B9E8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4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94"/>
    <w:multiLevelType w:val="hybridMultilevel"/>
    <w:tmpl w:val="0C78A744"/>
    <w:lvl w:ilvl="0" w:tplc="8CD2B8C4">
      <w:start w:val="9"/>
      <w:numFmt w:val="bullet"/>
      <w:lvlText w:val=""/>
      <w:lvlJc w:val="left"/>
      <w:pPr>
        <w:ind w:left="36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4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0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0"/>
  </w:num>
  <w:num w:numId="4">
    <w:abstractNumId w:val="19"/>
  </w:num>
  <w:num w:numId="5">
    <w:abstractNumId w:val="3"/>
  </w:num>
  <w:num w:numId="6">
    <w:abstractNumId w:val="39"/>
  </w:num>
  <w:num w:numId="7">
    <w:abstractNumId w:val="6"/>
  </w:num>
  <w:num w:numId="8">
    <w:abstractNumId w:val="16"/>
  </w:num>
  <w:num w:numId="9">
    <w:abstractNumId w:val="12"/>
  </w:num>
  <w:num w:numId="10">
    <w:abstractNumId w:val="41"/>
  </w:num>
  <w:num w:numId="11">
    <w:abstractNumId w:val="42"/>
  </w:num>
  <w:num w:numId="12">
    <w:abstractNumId w:val="2"/>
  </w:num>
  <w:num w:numId="13">
    <w:abstractNumId w:val="13"/>
  </w:num>
  <w:num w:numId="14">
    <w:abstractNumId w:val="33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8"/>
  </w:num>
  <w:num w:numId="20">
    <w:abstractNumId w:val="11"/>
  </w:num>
  <w:num w:numId="21">
    <w:abstractNumId w:val="17"/>
  </w:num>
  <w:num w:numId="22">
    <w:abstractNumId w:val="22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3"/>
  </w:num>
  <w:num w:numId="33">
    <w:abstractNumId w:val="32"/>
  </w:num>
  <w:num w:numId="34">
    <w:abstractNumId w:val="27"/>
  </w:num>
  <w:num w:numId="35">
    <w:abstractNumId w:val="8"/>
  </w:num>
  <w:num w:numId="36">
    <w:abstractNumId w:val="1"/>
  </w:num>
  <w:num w:numId="37">
    <w:abstractNumId w:val="15"/>
  </w:num>
  <w:num w:numId="38">
    <w:abstractNumId w:val="10"/>
  </w:num>
  <w:num w:numId="39">
    <w:abstractNumId w:val="36"/>
  </w:num>
  <w:num w:numId="40">
    <w:abstractNumId w:val="14"/>
  </w:num>
  <w:num w:numId="41">
    <w:abstractNumId w:val="5"/>
  </w:num>
  <w:num w:numId="42">
    <w:abstractNumId w:val="34"/>
  </w:num>
  <w:num w:numId="43">
    <w:abstractNumId w:val="35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45C4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1863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628E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A0DCD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0643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7466C"/>
    <w:rsid w:val="004805A9"/>
    <w:rsid w:val="004806C7"/>
    <w:rsid w:val="004811AA"/>
    <w:rsid w:val="00481D92"/>
    <w:rsid w:val="00482298"/>
    <w:rsid w:val="004848F1"/>
    <w:rsid w:val="004864B7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E7A0A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2514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C6E4A"/>
    <w:rsid w:val="006D176C"/>
    <w:rsid w:val="006D4CF8"/>
    <w:rsid w:val="006E1F9A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0A6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29AF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144B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17A5B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6C2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4474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68F4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3A12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2D72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0B98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A749-CAAA-4ABF-A65E-D42107D0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3082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Miguel Angel Osorio Sierra</cp:lastModifiedBy>
  <cp:revision>2</cp:revision>
  <cp:lastPrinted>2015-01-15T14:02:00Z</cp:lastPrinted>
  <dcterms:created xsi:type="dcterms:W3CDTF">2023-10-17T18:12:00Z</dcterms:created>
  <dcterms:modified xsi:type="dcterms:W3CDTF">2023-10-17T18:12:00Z</dcterms:modified>
</cp:coreProperties>
</file>