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A17F6FD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Apoyar el desarrollo de investigaciones de memoria histórica sobre el conflicto armado colombiano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30247986" w:rsidR="00513C88" w:rsidRDefault="0072573E" w:rsidP="00513C8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la búsqueda de fuentes primarias y secundarias</w:t>
            </w:r>
            <w:r w:rsidR="00202B2B">
              <w:rPr>
                <w:rFonts w:ascii="Arial Narrow" w:eastAsia="Arial Narrow" w:hAnsi="Arial Narrow" w:cs="Arial Narrow"/>
              </w:rPr>
              <w:t xml:space="preserve"> para las investigaciones priorizadas para el 2024.</w:t>
            </w:r>
          </w:p>
          <w:p w14:paraId="747C6CD8" w14:textId="65B7A393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Realizar transcripciones de entrevistas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39E4E6CC" w14:textId="32EB6567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Efectuar la sistematización y codificación de las fuentes recolectadas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0E7B9DED" w14:textId="5830F7E1" w:rsidR="00513C88" w:rsidRPr="002B318A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</w:rPr>
              <w:t xml:space="preserve"> en el desarrollo de acciones administrativas para la búsqueda de información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5721DA34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Ciencias sociales y humanas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COMPETENCIAS COMPLEMENTARIAS REQUERIDAS. EJ.: EXCEL,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264DDB51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6F3F6654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aplicará una prueba para identificar el conocimiento de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 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>aspirante en relación con el Centro Nacional de Memoria Histórica</w:t>
            </w:r>
            <w:r w:rsidR="002B318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el conflicto armado colombiano. P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osteriormente, se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3685789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969B" w14:textId="77777777" w:rsidR="00D93DB7" w:rsidRDefault="00D93DB7">
      <w:r>
        <w:separator/>
      </w:r>
    </w:p>
  </w:endnote>
  <w:endnote w:type="continuationSeparator" w:id="0">
    <w:p w14:paraId="03EA24C2" w14:textId="77777777" w:rsidR="00D93DB7" w:rsidRDefault="00D9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DF045" w14:textId="77777777" w:rsidR="00D93DB7" w:rsidRDefault="00D93DB7">
      <w:r>
        <w:separator/>
      </w:r>
    </w:p>
  </w:footnote>
  <w:footnote w:type="continuationSeparator" w:id="0">
    <w:p w14:paraId="6E0CBD82" w14:textId="77777777" w:rsidR="00D93DB7" w:rsidRDefault="00D9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20A89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3DB7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95D1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2532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2023-10-17T15:24:00Z</dcterms:created>
  <dcterms:modified xsi:type="dcterms:W3CDTF">2023-10-17T15:24:00Z</dcterms:modified>
</cp:coreProperties>
</file>